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C4E" w:rsidRDefault="00A74C4E" w:rsidP="002406D4">
      <w:pPr>
        <w:pBdr>
          <w:bottom w:val="single" w:sz="12" w:space="30" w:color="7585C9"/>
        </w:pBd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444444"/>
          <w:kern w:val="36"/>
          <w:sz w:val="24"/>
          <w:szCs w:val="24"/>
          <w:lang w:eastAsia="ru-RU"/>
        </w:rPr>
      </w:pPr>
    </w:p>
    <w:p w:rsidR="002406D4" w:rsidRPr="002406D4" w:rsidRDefault="002406D4" w:rsidP="002406D4">
      <w:pPr>
        <w:pBdr>
          <w:bottom w:val="single" w:sz="12" w:space="30" w:color="7585C9"/>
        </w:pBd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444444"/>
          <w:kern w:val="36"/>
          <w:sz w:val="24"/>
          <w:szCs w:val="24"/>
          <w:lang w:eastAsia="ru-RU"/>
        </w:rPr>
      </w:pPr>
      <w:r w:rsidRPr="002406D4">
        <w:rPr>
          <w:rFonts w:ascii="Arial" w:eastAsia="Times New Roman" w:hAnsi="Arial" w:cs="Arial"/>
          <w:color w:val="444444"/>
          <w:kern w:val="36"/>
          <w:sz w:val="24"/>
          <w:szCs w:val="24"/>
          <w:lang w:eastAsia="ru-RU"/>
        </w:rPr>
        <w:t xml:space="preserve">Принято на заседании                                </w:t>
      </w:r>
      <w:r>
        <w:rPr>
          <w:rFonts w:ascii="Arial" w:eastAsia="Times New Roman" w:hAnsi="Arial" w:cs="Arial"/>
          <w:color w:val="444444"/>
          <w:kern w:val="36"/>
          <w:sz w:val="24"/>
          <w:szCs w:val="24"/>
          <w:lang w:eastAsia="ru-RU"/>
        </w:rPr>
        <w:t xml:space="preserve">               </w:t>
      </w:r>
      <w:proofErr w:type="gramStart"/>
      <w:r>
        <w:rPr>
          <w:rFonts w:ascii="Arial" w:eastAsia="Times New Roman" w:hAnsi="Arial" w:cs="Arial"/>
          <w:color w:val="444444"/>
          <w:kern w:val="36"/>
          <w:sz w:val="24"/>
          <w:szCs w:val="24"/>
          <w:lang w:eastAsia="ru-RU"/>
        </w:rPr>
        <w:t xml:space="preserve">  </w:t>
      </w:r>
      <w:r w:rsidRPr="002406D4">
        <w:rPr>
          <w:rFonts w:ascii="Arial" w:eastAsia="Times New Roman" w:hAnsi="Arial" w:cs="Arial"/>
          <w:color w:val="444444"/>
          <w:kern w:val="36"/>
          <w:sz w:val="24"/>
          <w:szCs w:val="24"/>
          <w:lang w:eastAsia="ru-RU"/>
        </w:rPr>
        <w:t xml:space="preserve"> «</w:t>
      </w:r>
      <w:proofErr w:type="gramEnd"/>
      <w:r w:rsidRPr="002406D4">
        <w:rPr>
          <w:rFonts w:ascii="Arial" w:eastAsia="Times New Roman" w:hAnsi="Arial" w:cs="Arial"/>
          <w:color w:val="444444"/>
          <w:kern w:val="36"/>
          <w:sz w:val="24"/>
          <w:szCs w:val="24"/>
          <w:lang w:eastAsia="ru-RU"/>
        </w:rPr>
        <w:t>Утверждаю»</w:t>
      </w:r>
    </w:p>
    <w:p w:rsidR="002406D4" w:rsidRPr="002406D4" w:rsidRDefault="002406D4" w:rsidP="002406D4">
      <w:pPr>
        <w:pBdr>
          <w:bottom w:val="single" w:sz="12" w:space="30" w:color="7585C9"/>
        </w:pBd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444444"/>
          <w:kern w:val="36"/>
          <w:sz w:val="24"/>
          <w:szCs w:val="24"/>
          <w:lang w:eastAsia="ru-RU"/>
        </w:rPr>
      </w:pPr>
      <w:r w:rsidRPr="002406D4">
        <w:rPr>
          <w:rFonts w:ascii="Arial" w:eastAsia="Times New Roman" w:hAnsi="Arial" w:cs="Arial"/>
          <w:color w:val="444444"/>
          <w:kern w:val="36"/>
          <w:sz w:val="24"/>
          <w:szCs w:val="24"/>
          <w:lang w:eastAsia="ru-RU"/>
        </w:rPr>
        <w:t xml:space="preserve">педагогического совета                    </w:t>
      </w:r>
      <w:r>
        <w:rPr>
          <w:rFonts w:ascii="Arial" w:eastAsia="Times New Roman" w:hAnsi="Arial" w:cs="Arial"/>
          <w:color w:val="444444"/>
          <w:kern w:val="36"/>
          <w:sz w:val="24"/>
          <w:szCs w:val="24"/>
          <w:lang w:eastAsia="ru-RU"/>
        </w:rPr>
        <w:t xml:space="preserve">          </w:t>
      </w:r>
      <w:r w:rsidRPr="002406D4">
        <w:rPr>
          <w:rFonts w:ascii="Arial" w:eastAsia="Times New Roman" w:hAnsi="Arial" w:cs="Arial"/>
          <w:color w:val="444444"/>
          <w:kern w:val="36"/>
          <w:sz w:val="24"/>
          <w:szCs w:val="24"/>
          <w:lang w:eastAsia="ru-RU"/>
        </w:rPr>
        <w:t xml:space="preserve"> Директор МКУДО «ДЮСШ с. </w:t>
      </w:r>
      <w:proofErr w:type="spellStart"/>
      <w:r w:rsidRPr="002406D4">
        <w:rPr>
          <w:rFonts w:ascii="Arial" w:eastAsia="Times New Roman" w:hAnsi="Arial" w:cs="Arial"/>
          <w:color w:val="444444"/>
          <w:kern w:val="36"/>
          <w:sz w:val="24"/>
          <w:szCs w:val="24"/>
          <w:lang w:eastAsia="ru-RU"/>
        </w:rPr>
        <w:t>Мюрего</w:t>
      </w:r>
      <w:proofErr w:type="spellEnd"/>
      <w:r w:rsidRPr="002406D4">
        <w:rPr>
          <w:rFonts w:ascii="Arial" w:eastAsia="Times New Roman" w:hAnsi="Arial" w:cs="Arial"/>
          <w:color w:val="444444"/>
          <w:kern w:val="36"/>
          <w:sz w:val="24"/>
          <w:szCs w:val="24"/>
          <w:lang w:eastAsia="ru-RU"/>
        </w:rPr>
        <w:t>»</w:t>
      </w:r>
    </w:p>
    <w:p w:rsidR="002406D4" w:rsidRPr="002406D4" w:rsidRDefault="00AC37B6" w:rsidP="002406D4">
      <w:pPr>
        <w:pBdr>
          <w:bottom w:val="single" w:sz="12" w:space="30" w:color="7585C9"/>
        </w:pBd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444444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444444"/>
          <w:kern w:val="36"/>
          <w:sz w:val="24"/>
          <w:szCs w:val="24"/>
          <w:lang w:eastAsia="ru-RU"/>
        </w:rPr>
        <w:t>протокол № 3 от 12</w:t>
      </w:r>
      <w:r w:rsidR="00395301">
        <w:rPr>
          <w:rFonts w:ascii="Arial" w:eastAsia="Times New Roman" w:hAnsi="Arial" w:cs="Arial"/>
          <w:color w:val="444444"/>
          <w:kern w:val="36"/>
          <w:sz w:val="24"/>
          <w:szCs w:val="24"/>
          <w:lang w:eastAsia="ru-RU"/>
        </w:rPr>
        <w:t>.12.2022</w:t>
      </w:r>
      <w:r w:rsidR="002406D4" w:rsidRPr="002406D4">
        <w:rPr>
          <w:rFonts w:ascii="Arial" w:eastAsia="Times New Roman" w:hAnsi="Arial" w:cs="Arial"/>
          <w:color w:val="444444"/>
          <w:kern w:val="36"/>
          <w:sz w:val="24"/>
          <w:szCs w:val="24"/>
          <w:lang w:eastAsia="ru-RU"/>
        </w:rPr>
        <w:t xml:space="preserve"> г.        </w:t>
      </w:r>
      <w:r w:rsidR="002406D4">
        <w:rPr>
          <w:rFonts w:ascii="Arial" w:eastAsia="Times New Roman" w:hAnsi="Arial" w:cs="Arial"/>
          <w:color w:val="444444"/>
          <w:kern w:val="36"/>
          <w:sz w:val="24"/>
          <w:szCs w:val="24"/>
          <w:lang w:eastAsia="ru-RU"/>
        </w:rPr>
        <w:t xml:space="preserve">      </w:t>
      </w:r>
      <w:r w:rsidR="002406D4" w:rsidRPr="002406D4">
        <w:rPr>
          <w:rFonts w:ascii="Arial" w:eastAsia="Times New Roman" w:hAnsi="Arial" w:cs="Arial"/>
          <w:color w:val="444444"/>
          <w:kern w:val="36"/>
          <w:sz w:val="24"/>
          <w:szCs w:val="24"/>
          <w:lang w:eastAsia="ru-RU"/>
        </w:rPr>
        <w:t xml:space="preserve">  _______________ (Г.Г. Магомедов</w:t>
      </w:r>
      <w:r w:rsidR="002406D4">
        <w:rPr>
          <w:rFonts w:ascii="Arial" w:eastAsia="Times New Roman" w:hAnsi="Arial" w:cs="Arial"/>
          <w:color w:val="444444"/>
          <w:kern w:val="36"/>
          <w:sz w:val="28"/>
          <w:szCs w:val="28"/>
          <w:lang w:eastAsia="ru-RU"/>
        </w:rPr>
        <w:t>)</w:t>
      </w:r>
    </w:p>
    <w:p w:rsidR="002406D4" w:rsidRDefault="002406D4" w:rsidP="002A70F2">
      <w:pPr>
        <w:pBdr>
          <w:bottom w:val="single" w:sz="12" w:space="30" w:color="7585C9"/>
        </w:pBdr>
        <w:shd w:val="clear" w:color="auto" w:fill="FFFFFF"/>
        <w:spacing w:after="300" w:line="630" w:lineRule="atLeast"/>
        <w:outlineLvl w:val="0"/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</w:pPr>
    </w:p>
    <w:p w:rsidR="002406D4" w:rsidRDefault="002406D4" w:rsidP="002A70F2">
      <w:pPr>
        <w:pBdr>
          <w:bottom w:val="single" w:sz="12" w:space="30" w:color="7585C9"/>
        </w:pBdr>
        <w:shd w:val="clear" w:color="auto" w:fill="FFFFFF"/>
        <w:spacing w:after="300" w:line="630" w:lineRule="atLeast"/>
        <w:outlineLvl w:val="0"/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</w:pPr>
    </w:p>
    <w:p w:rsidR="002A70F2" w:rsidRPr="004833D0" w:rsidRDefault="002A70F2" w:rsidP="004833D0">
      <w:pPr>
        <w:pBdr>
          <w:bottom w:val="single" w:sz="12" w:space="30" w:color="7585C9"/>
        </w:pBdr>
        <w:shd w:val="clear" w:color="auto" w:fill="FFFFFF"/>
        <w:spacing w:after="300" w:line="360" w:lineRule="auto"/>
        <w:jc w:val="center"/>
        <w:outlineLvl w:val="0"/>
        <w:rPr>
          <w:rFonts w:ascii="Arial" w:eastAsia="Times New Roman" w:hAnsi="Arial" w:cs="Arial"/>
          <w:b/>
          <w:color w:val="444444"/>
          <w:kern w:val="36"/>
          <w:sz w:val="32"/>
          <w:szCs w:val="32"/>
          <w:lang w:eastAsia="ru-RU"/>
        </w:rPr>
      </w:pPr>
      <w:r w:rsidRPr="004833D0">
        <w:rPr>
          <w:rFonts w:ascii="Arial" w:eastAsia="Times New Roman" w:hAnsi="Arial" w:cs="Arial"/>
          <w:b/>
          <w:color w:val="444444"/>
          <w:kern w:val="36"/>
          <w:sz w:val="32"/>
          <w:szCs w:val="32"/>
          <w:lang w:eastAsia="ru-RU"/>
        </w:rPr>
        <w:t>Правила, регламентирующие вопросы обмена деловыми подарками и знаками делового гостеприимства</w:t>
      </w:r>
    </w:p>
    <w:p w:rsidR="004B37F7" w:rsidRPr="00AF6FC5" w:rsidRDefault="004B37F7" w:rsidP="00AF6FC5">
      <w:pPr>
        <w:pBdr>
          <w:bottom w:val="single" w:sz="12" w:space="30" w:color="7585C9"/>
        </w:pBdr>
        <w:shd w:val="clear" w:color="auto" w:fill="FFFFFF"/>
        <w:spacing w:after="300" w:line="630" w:lineRule="atLeast"/>
        <w:jc w:val="center"/>
        <w:outlineLvl w:val="0"/>
        <w:rPr>
          <w:rFonts w:ascii="Arial" w:eastAsia="Times New Roman" w:hAnsi="Arial" w:cs="Arial"/>
          <w:b/>
          <w:color w:val="444444"/>
          <w:sz w:val="32"/>
          <w:szCs w:val="32"/>
          <w:u w:val="single"/>
          <w:lang w:eastAsia="ru-RU"/>
        </w:rPr>
      </w:pPr>
      <w:r w:rsidRPr="00AF6FC5">
        <w:rPr>
          <w:rFonts w:ascii="Arial" w:eastAsia="Times New Roman" w:hAnsi="Arial" w:cs="Arial"/>
          <w:b/>
          <w:color w:val="444444"/>
          <w:sz w:val="32"/>
          <w:szCs w:val="32"/>
          <w:u w:val="single"/>
          <w:lang w:eastAsia="ru-RU"/>
        </w:rPr>
        <w:t>Общие положения</w:t>
      </w:r>
    </w:p>
    <w:p w:rsidR="004B37F7" w:rsidRPr="004B37F7" w:rsidRDefault="004B37F7" w:rsidP="00A74C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37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Правила, регламентирующие вопросы обмена деловыми подарками и знаками делового гостеприимства предприятия разработаны в соответствии в соответствии с Федеральным законом «О противодействии коррупции» № 273-ФЗ от 25.12.2008 г., который определяет верхний стоимостный порог делового подарка, который может быть преподнесен. Его стоимость составляет не выше 3 тыс. рублей. Превышение этой суммы официально считается взяткой.</w:t>
      </w:r>
    </w:p>
    <w:p w:rsidR="004B37F7" w:rsidRPr="004B37F7" w:rsidRDefault="004B37F7" w:rsidP="00A74C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37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Данные Правила вступают в силу с момента принятия Антико</w:t>
      </w:r>
      <w:r w:rsidR="00217C3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ррупционной политики ДЮСШ</w:t>
      </w:r>
      <w:r w:rsidRPr="004B37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4B37F7" w:rsidRPr="004B37F7" w:rsidRDefault="004B37F7" w:rsidP="00A74C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37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Деловой подарок– не долг и не выполнение обязательств, а материализация дружеских или деловых отношений, поэтому за ним не должен стоять какой-либо умысел или корыстные цели; он не должен ставить в неловкое или обязывающее положение того, кому этот подарок предназначается. Деловые подарки и знаки делового гостеприимства являются общепринятым проявлением вежливости при формировании устойчивых деловых взаимоотношений.</w:t>
      </w:r>
    </w:p>
    <w:p w:rsidR="004B37F7" w:rsidRPr="004B37F7" w:rsidRDefault="004B37F7" w:rsidP="00A74C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37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 связи с тем, что отдельные деловые подарки и знаки делового гостеприимства могут оказать непосредственное или опосредованное влияние на </w:t>
      </w:r>
      <w:r w:rsidR="005910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принятие работниками ДЮСШ</w:t>
      </w:r>
      <w:r w:rsidRPr="004B37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решений или нарушить нормы действующего антикоррупционного законодательства РФ или в</w:t>
      </w:r>
      <w:r w:rsidR="0091796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нутренних документов ДЮСШ</w:t>
      </w:r>
      <w:r w:rsidRPr="004B37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устанавливаются следующие обязательные требования к деловым подаркам и знакам делового гостеприимства:</w:t>
      </w:r>
    </w:p>
    <w:p w:rsidR="004B37F7" w:rsidRPr="004B37F7" w:rsidRDefault="004B37F7" w:rsidP="00A74C4E">
      <w:pPr>
        <w:shd w:val="clear" w:color="auto" w:fill="FFFFFF"/>
        <w:spacing w:before="225" w:after="225" w:line="276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37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  - должны быть прямо связаны с уставными</w:t>
      </w:r>
      <w:r w:rsidR="00AF6FC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целями деятельности ДЮСШ</w:t>
      </w:r>
      <w:r w:rsidRPr="004B37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либо с памятными датами, юбилеями, общенациональными, профессиональными праздниками и т. п.;</w:t>
      </w:r>
    </w:p>
    <w:p w:rsidR="004B37F7" w:rsidRPr="004B37F7" w:rsidRDefault="004B37F7" w:rsidP="00A74C4E">
      <w:pPr>
        <w:shd w:val="clear" w:color="auto" w:fill="FFFFFF"/>
        <w:spacing w:before="225" w:after="225" w:line="276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37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 - должны быть разумно обоснованными и соразмерными конкретному поводу;</w:t>
      </w:r>
    </w:p>
    <w:p w:rsidR="004B37F7" w:rsidRPr="004B37F7" w:rsidRDefault="004B37F7" w:rsidP="00A74C4E">
      <w:pPr>
        <w:shd w:val="clear" w:color="auto" w:fill="FFFFFF"/>
        <w:spacing w:before="225" w:after="225" w:line="276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37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 - не должны быть дорогостоящими или предметами роскоши;</w:t>
      </w:r>
    </w:p>
    <w:p w:rsidR="004B37F7" w:rsidRPr="004B37F7" w:rsidRDefault="004B37F7" w:rsidP="00A74C4E">
      <w:pPr>
        <w:shd w:val="clear" w:color="auto" w:fill="FFFFFF"/>
        <w:spacing w:before="225" w:after="225" w:line="276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37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     - должны соответствовать требованиям в</w:t>
      </w:r>
      <w:r w:rsidR="003E20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нутренних документов учреждения</w:t>
      </w:r>
      <w:r w:rsidRPr="004B37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 том числе Антикоррупционной политике и настоящим Правилам;</w:t>
      </w:r>
    </w:p>
    <w:p w:rsidR="004B37F7" w:rsidRPr="004B37F7" w:rsidRDefault="004B37F7" w:rsidP="00A74C4E">
      <w:pPr>
        <w:shd w:val="clear" w:color="auto" w:fill="FFFFFF"/>
        <w:spacing w:before="225" w:after="225" w:line="276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37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 - не должны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4B37F7" w:rsidRPr="004B37F7" w:rsidRDefault="004B37F7" w:rsidP="00A74C4E">
      <w:pPr>
        <w:shd w:val="clear" w:color="auto" w:fill="FFFFFF"/>
        <w:spacing w:before="225" w:after="225" w:line="276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37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- не должны создавать каких-либо обязательств для получателя;</w:t>
      </w:r>
    </w:p>
    <w:p w:rsidR="004B37F7" w:rsidRPr="004B37F7" w:rsidRDefault="004B37F7" w:rsidP="00A74C4E">
      <w:pPr>
        <w:shd w:val="clear" w:color="auto" w:fill="FFFFFF"/>
        <w:spacing w:before="225" w:after="225" w:line="276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37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  - не должны быть в форме наличных и безналичных денежных средств, ценных бумаг, драгоценных металлов;</w:t>
      </w:r>
    </w:p>
    <w:p w:rsidR="004B37F7" w:rsidRPr="004B37F7" w:rsidRDefault="004B37F7" w:rsidP="00A74C4E">
      <w:pPr>
        <w:shd w:val="clear" w:color="auto" w:fill="FFFFFF"/>
        <w:spacing w:before="225" w:after="225" w:line="276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37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   - не должны создавать </w:t>
      </w:r>
      <w:proofErr w:type="spellStart"/>
      <w:r w:rsidRPr="004B37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репу</w:t>
      </w:r>
      <w:r w:rsidR="002377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тационного</w:t>
      </w:r>
      <w:proofErr w:type="spellEnd"/>
      <w:r w:rsidR="002377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риска </w:t>
      </w:r>
      <w:proofErr w:type="gramStart"/>
      <w:r w:rsidR="002377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 ДЮСШ</w:t>
      </w:r>
      <w:proofErr w:type="gramEnd"/>
      <w:r w:rsidRPr="004B37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или ее сотрудников.</w:t>
      </w:r>
    </w:p>
    <w:p w:rsidR="004B37F7" w:rsidRPr="004B37F7" w:rsidRDefault="004B37F7" w:rsidP="00A74C4E">
      <w:pPr>
        <w:shd w:val="clear" w:color="auto" w:fill="FFFFFF"/>
        <w:spacing w:before="225" w:after="225" w:line="276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37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   5. Указанные выше правила применяются как к получению, так и к предоставлению деловых подарков и знаков делового гостеприимства.</w:t>
      </w:r>
    </w:p>
    <w:p w:rsidR="004B37F7" w:rsidRPr="004B37F7" w:rsidRDefault="004B37F7" w:rsidP="00A74C4E">
      <w:pPr>
        <w:shd w:val="clear" w:color="auto" w:fill="FFFFFF"/>
        <w:spacing w:before="225" w:after="225" w:line="276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37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   6. Работники, </w:t>
      </w:r>
      <w:r w:rsidR="00097D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представляя интересы ДЮСШ</w:t>
      </w:r>
      <w:r w:rsidRPr="004B37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или действуя от его имени, должны соблюдать границы допустимого поведения при обмене деловыми подарками и оказании знаков делового гостеприимства.</w:t>
      </w:r>
    </w:p>
    <w:p w:rsidR="004B37F7" w:rsidRPr="004B37F7" w:rsidRDefault="00AF6FC5" w:rsidP="00A74C4E">
      <w:pPr>
        <w:shd w:val="clear" w:color="auto" w:fill="FFFFFF"/>
        <w:spacing w:before="225" w:after="225" w:line="276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 7. Сотрудникам ДЮСШ</w:t>
      </w:r>
      <w:r w:rsidR="004B37F7" w:rsidRPr="004B37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запрещается просить, требовать или вынуждать третьих лиц дарить им или их близким родственникам деловые подарки и/или оказывать в их пользу знаки делового гостеприимства.</w:t>
      </w:r>
    </w:p>
    <w:p w:rsidR="004B37F7" w:rsidRPr="004B37F7" w:rsidRDefault="004B37F7" w:rsidP="00A74C4E">
      <w:pPr>
        <w:shd w:val="clear" w:color="auto" w:fill="FFFFFF"/>
        <w:spacing w:before="225" w:after="225" w:line="276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37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8. Процесс обмена деловыми подарками и знаками делового гостеприимства должен быть максимально прозрачным.</w:t>
      </w:r>
    </w:p>
    <w:p w:rsidR="004B37F7" w:rsidRPr="004B37F7" w:rsidRDefault="004B37F7" w:rsidP="00A74C4E">
      <w:pPr>
        <w:shd w:val="clear" w:color="auto" w:fill="FFFFFF"/>
        <w:spacing w:before="225" w:after="225" w:line="276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37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  9. При обмене деловыми подарками или знаками делового гостеприимства в рамках выполнения своих должностных полномочий и/или представления </w:t>
      </w:r>
      <w:r w:rsidR="00115C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интересов, сотрудник ДЮСШ</w:t>
      </w:r>
      <w:r w:rsidRPr="004B37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обязан убедиться, что такие деловые подарки или знаки делового гостеприимства соответствуют требованиям антикоррупционного законодательства Р</w:t>
      </w:r>
      <w:r w:rsidR="006E2D1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 и внутренним актам учреждения</w:t>
      </w:r>
      <w:bookmarkStart w:id="0" w:name="_GoBack"/>
      <w:bookmarkEnd w:id="0"/>
      <w:r w:rsidRPr="004B37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4B37F7" w:rsidRPr="004B37F7" w:rsidRDefault="005117A0" w:rsidP="00A74C4E">
      <w:pPr>
        <w:shd w:val="clear" w:color="auto" w:fill="FFFFFF"/>
        <w:spacing w:before="225" w:after="225" w:line="276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 10. Сотрудники ДЮСШ</w:t>
      </w:r>
      <w:r w:rsidR="004B37F7" w:rsidRPr="004B37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должны отказываться от предложений получения подарков, оплаты их расходов и т. п., когда подобные действия могут повлиять или создать впечатление об их влиянии на исход сделки, на принимаемые решения и т. д.</w:t>
      </w:r>
    </w:p>
    <w:p w:rsidR="004B37F7" w:rsidRPr="004B37F7" w:rsidRDefault="004B37F7" w:rsidP="00A74C4E">
      <w:pPr>
        <w:shd w:val="clear" w:color="auto" w:fill="FFFFFF"/>
        <w:spacing w:before="225" w:after="225" w:line="276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37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 11. При любых сомнениях в правомерности или этичности своих</w:t>
      </w:r>
      <w:r w:rsidR="00906CC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действий сотрудники ДЮСШ</w:t>
      </w:r>
      <w:r w:rsidRPr="004B37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обязаны поставить в известность лицо, ответственное за ан</w:t>
      </w:r>
      <w:r w:rsidR="001A697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тикоррупционную деятельность в ДЮСШ</w:t>
      </w:r>
      <w:r w:rsidRPr="004B37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4B37F7" w:rsidRPr="004B37F7" w:rsidRDefault="004B37F7" w:rsidP="00A74C4E">
      <w:pPr>
        <w:shd w:val="clear" w:color="auto" w:fill="FFFFFF"/>
        <w:spacing w:before="225" w:after="225" w:line="276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37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 12. Не допускается принимать подарки и принимать знаки делового гостеприимства в ходе проведения прямых переговоров, при заключении договоров.</w:t>
      </w:r>
    </w:p>
    <w:p w:rsidR="004B37F7" w:rsidRPr="004B37F7" w:rsidRDefault="004B37F7" w:rsidP="00A74C4E">
      <w:pPr>
        <w:shd w:val="clear" w:color="auto" w:fill="FFFFFF"/>
        <w:spacing w:before="225" w:after="0" w:line="276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37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 13. Неисполнение настоящих Правил может стать основанием для пр</w:t>
      </w:r>
      <w:r w:rsidR="009159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именения к работнику ДЮСШ</w:t>
      </w:r>
      <w:r w:rsidRPr="004B37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мер дисциплинарного характера. </w:t>
      </w:r>
    </w:p>
    <w:p w:rsidR="00540F44" w:rsidRDefault="006E2D11"/>
    <w:sectPr w:rsidR="00540F44" w:rsidSect="002406D4">
      <w:pgSz w:w="11906" w:h="16838"/>
      <w:pgMar w:top="426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6962"/>
    <w:multiLevelType w:val="multilevel"/>
    <w:tmpl w:val="4EAA2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06558A"/>
    <w:multiLevelType w:val="multilevel"/>
    <w:tmpl w:val="87AE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71"/>
    <w:rsid w:val="00097DC4"/>
    <w:rsid w:val="00115CA5"/>
    <w:rsid w:val="001A6975"/>
    <w:rsid w:val="00217C3E"/>
    <w:rsid w:val="0023773B"/>
    <w:rsid w:val="002406D4"/>
    <w:rsid w:val="002A70F2"/>
    <w:rsid w:val="00395301"/>
    <w:rsid w:val="003E2062"/>
    <w:rsid w:val="004833D0"/>
    <w:rsid w:val="004B37F7"/>
    <w:rsid w:val="005117A0"/>
    <w:rsid w:val="00591028"/>
    <w:rsid w:val="005A1168"/>
    <w:rsid w:val="006E2D11"/>
    <w:rsid w:val="00906CC6"/>
    <w:rsid w:val="009159D6"/>
    <w:rsid w:val="00917965"/>
    <w:rsid w:val="00A74C4E"/>
    <w:rsid w:val="00AC37B6"/>
    <w:rsid w:val="00AD15EA"/>
    <w:rsid w:val="00AF6FC5"/>
    <w:rsid w:val="00BB5C02"/>
    <w:rsid w:val="00D83E71"/>
    <w:rsid w:val="00DE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3E00"/>
  <w15:chartTrackingRefBased/>
  <w15:docId w15:val="{1FE45E99-BD7A-4278-9777-60794600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0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2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2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 по ВР</dc:creator>
  <cp:keywords/>
  <dc:description/>
  <cp:lastModifiedBy>IIIIIII</cp:lastModifiedBy>
  <cp:revision>22</cp:revision>
  <cp:lastPrinted>2023-02-15T06:58:00Z</cp:lastPrinted>
  <dcterms:created xsi:type="dcterms:W3CDTF">2023-02-06T08:05:00Z</dcterms:created>
  <dcterms:modified xsi:type="dcterms:W3CDTF">2023-02-15T07:03:00Z</dcterms:modified>
</cp:coreProperties>
</file>